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产品规格书</w:t>
      </w:r>
    </w:p>
    <w:p>
      <w:pPr>
        <w:pStyle w:val="11"/>
        <w:ind w:left="-141" w:leftChars="-67" w:firstLine="0" w:firstLineChars="0"/>
      </w:pPr>
      <w:r>
        <w:rPr>
          <w:rFonts w:hint="eastAsia"/>
        </w:rPr>
        <w:t>一、产品描述</w:t>
      </w:r>
    </w:p>
    <w:tbl>
      <w:tblPr>
        <w:tblStyle w:val="6"/>
        <w:tblW w:w="98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080"/>
        <w:gridCol w:w="2120"/>
        <w:gridCol w:w="1070"/>
        <w:gridCol w:w="1150"/>
        <w:gridCol w:w="1100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产品图片</w:t>
            </w:r>
          </w:p>
        </w:tc>
        <w:tc>
          <w:tcPr>
            <w:tcW w:w="1080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蜡烛灯</w:t>
            </w:r>
          </w:p>
        </w:tc>
        <w:tc>
          <w:tcPr>
            <w:tcW w:w="1070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产品型号</w:t>
            </w:r>
          </w:p>
        </w:tc>
        <w:tc>
          <w:tcPr>
            <w:tcW w:w="1150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YL007-1A</w:t>
            </w:r>
          </w:p>
        </w:tc>
        <w:tc>
          <w:tcPr>
            <w:tcW w:w="1100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文件编号</w:t>
            </w:r>
          </w:p>
        </w:tc>
        <w:tc>
          <w:tcPr>
            <w:tcW w:w="1720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YL007-1A-008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631" w:type="dxa"/>
            <w:vAlign w:val="center"/>
          </w:tcPr>
          <w:p>
            <w:pPr>
              <w:spacing w:line="276" w:lineRule="auto"/>
            </w:pPr>
            <w:r>
              <w:pict>
                <v:shape id="_x0000_i1025" o:spt="75" type="#_x0000_t75" style="height:78.5pt;width:70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080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产品特征</w:t>
            </w:r>
          </w:p>
        </w:tc>
        <w:tc>
          <w:tcPr>
            <w:tcW w:w="7160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</w:pPr>
            <w:r>
              <w:t>1.5V AA</w:t>
            </w:r>
            <w:r>
              <w:rPr>
                <w:rFonts w:hint="eastAsia"/>
              </w:rPr>
              <w:t>干电池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两挡开关功能</w:t>
            </w:r>
            <w:r>
              <w:t>:</w:t>
            </w:r>
            <w:r>
              <w:rPr>
                <w:rFonts w:hint="eastAsia"/>
              </w:rPr>
              <w:t xml:space="preserve"> 开</w:t>
            </w:r>
            <w:r>
              <w:t>-</w:t>
            </w:r>
            <w:r>
              <w:rPr>
                <w:rFonts w:hint="eastAsia"/>
              </w:rPr>
              <w:t>关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循环定时，每天工作</w:t>
            </w:r>
            <w:r>
              <w:t>5</w:t>
            </w:r>
            <w:r>
              <w:rPr>
                <w:rFonts w:hint="eastAsia"/>
              </w:rPr>
              <w:t>小时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新颖的外观设计</w:t>
            </w:r>
          </w:p>
        </w:tc>
      </w:tr>
    </w:tbl>
    <w:p>
      <w:pPr>
        <w:pStyle w:val="11"/>
        <w:ind w:left="-124" w:firstLine="0" w:firstLineChars="0"/>
      </w:pPr>
    </w:p>
    <w:p>
      <w:pPr>
        <w:pStyle w:val="11"/>
        <w:ind w:left="-124" w:firstLine="0" w:firstLineChars="0"/>
      </w:pPr>
      <w:r>
        <w:rPr>
          <w:rFonts w:hint="eastAsia"/>
        </w:rPr>
        <w:t>二、基本配置规格</w:t>
      </w:r>
    </w:p>
    <w:tbl>
      <w:tblPr>
        <w:tblStyle w:val="6"/>
        <w:tblW w:w="98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3847"/>
        <w:gridCol w:w="709"/>
        <w:gridCol w:w="4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太阳能板</w:t>
            </w:r>
          </w:p>
        </w:tc>
        <w:tc>
          <w:tcPr>
            <w:tcW w:w="3847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无</w:t>
            </w:r>
          </w:p>
        </w:tc>
        <w:tc>
          <w:tcPr>
            <w:tcW w:w="709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电池</w:t>
            </w:r>
          </w:p>
        </w:tc>
        <w:tc>
          <w:tcPr>
            <w:tcW w:w="4234" w:type="dxa"/>
          </w:tcPr>
          <w:p>
            <w:pPr>
              <w:spacing w:line="276" w:lineRule="auto"/>
            </w:pPr>
            <w:r>
              <w:t>AA 1.5V</w:t>
            </w:r>
            <w:r>
              <w:rPr>
                <w:rFonts w:hint="eastAsia"/>
              </w:rPr>
              <w:t>干电池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spacing w:line="276" w:lineRule="auto"/>
            </w:pPr>
            <w:r>
              <w:t>LED</w:t>
            </w:r>
          </w:p>
        </w:tc>
        <w:tc>
          <w:tcPr>
            <w:tcW w:w="3847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φ</w:t>
            </w:r>
            <w:r>
              <w:t>5</w:t>
            </w:r>
            <w:r>
              <w:rPr>
                <w:rFonts w:hint="eastAsia"/>
              </w:rPr>
              <w:t>圆头</w:t>
            </w:r>
            <w:r>
              <w:rPr>
                <w:rFonts w:hint="eastAsia" w:ascii="宋体" w:hAnsi="宋体" w:cs="宋体"/>
                <w:szCs w:val="15"/>
              </w:rPr>
              <w:t>高亮</w:t>
            </w:r>
          </w:p>
        </w:tc>
        <w:tc>
          <w:tcPr>
            <w:tcW w:w="709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灯头</w:t>
            </w:r>
          </w:p>
        </w:tc>
        <w:tc>
          <w:tcPr>
            <w:tcW w:w="4234" w:type="dxa"/>
          </w:tcPr>
          <w:p>
            <w:pPr>
              <w:spacing w:line="276" w:lineRule="auto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外壳材质</w:t>
            </w:r>
          </w:p>
        </w:tc>
        <w:tc>
          <w:tcPr>
            <w:tcW w:w="8790" w:type="dxa"/>
            <w:gridSpan w:val="3"/>
          </w:tcPr>
          <w:p>
            <w:pPr>
              <w:spacing w:line="276" w:lineRule="auto"/>
              <w:rPr>
                <w:rFonts w:hint="eastAsia"/>
              </w:rPr>
            </w:pPr>
            <w:r>
              <w:t>PP</w:t>
            </w:r>
            <w:r>
              <w:rPr>
                <w:rFonts w:hint="eastAsia"/>
              </w:rPr>
              <w:t>材质，白色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安装方式</w:t>
            </w:r>
          </w:p>
        </w:tc>
        <w:tc>
          <w:tcPr>
            <w:tcW w:w="8790" w:type="dxa"/>
            <w:gridSpan w:val="3"/>
          </w:tcPr>
          <w:p>
            <w:pPr>
              <w:spacing w:line="276" w:lineRule="auto"/>
            </w:pPr>
          </w:p>
        </w:tc>
      </w:tr>
    </w:tbl>
    <w:p>
      <w:pPr>
        <w:pStyle w:val="11"/>
        <w:ind w:left="-124" w:firstLine="0" w:firstLineChars="0"/>
      </w:pPr>
    </w:p>
    <w:p>
      <w:pPr>
        <w:pStyle w:val="11"/>
        <w:ind w:left="-124" w:firstLine="0" w:firstLineChars="0"/>
      </w:pPr>
      <w:r>
        <w:rPr>
          <w:rFonts w:hint="eastAsia"/>
        </w:rPr>
        <w:t>三、电参数（标准</w:t>
      </w:r>
      <w:r>
        <w:t>1.5V</w:t>
      </w:r>
      <w:r>
        <w:rPr>
          <w:rFonts w:hint="eastAsia"/>
        </w:rPr>
        <w:t>供电）</w:t>
      </w:r>
    </w:p>
    <w:tbl>
      <w:tblPr>
        <w:tblStyle w:val="6"/>
        <w:tblW w:w="9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559"/>
        <w:gridCol w:w="1560"/>
        <w:gridCol w:w="1559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71" w:type="dxa"/>
            <w:gridSpan w:val="6"/>
            <w:shd w:val="clear" w:color="auto" w:fill="F2F2F2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电路参数：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光控开灯照度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</w:pPr>
            <w:r>
              <w:t>-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光控关灯照度</w:t>
            </w:r>
          </w:p>
        </w:tc>
        <w:tc>
          <w:tcPr>
            <w:tcW w:w="1560" w:type="dxa"/>
          </w:tcPr>
          <w:p>
            <w:pPr>
              <w:pStyle w:val="11"/>
              <w:ind w:firstLine="0" w:firstLineChars="0"/>
            </w:pPr>
            <w:r>
              <w:t>-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充电保护电压</w:t>
            </w:r>
          </w:p>
        </w:tc>
        <w:tc>
          <w:tcPr>
            <w:tcW w:w="2108" w:type="dxa"/>
          </w:tcPr>
          <w:p>
            <w:pPr>
              <w:pStyle w:val="11"/>
              <w:ind w:firstLine="0" w:firstLineChars="0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光控开灯电压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</w:pPr>
            <w:r>
              <w:t>-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光控关灯电压</w:t>
            </w:r>
          </w:p>
        </w:tc>
        <w:tc>
          <w:tcPr>
            <w:tcW w:w="1560" w:type="dxa"/>
          </w:tcPr>
          <w:p>
            <w:pPr>
              <w:pStyle w:val="11"/>
              <w:ind w:firstLine="0" w:firstLineChars="0"/>
            </w:pPr>
            <w:r>
              <w:t>-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放电保护电压</w:t>
            </w:r>
          </w:p>
        </w:tc>
        <w:tc>
          <w:tcPr>
            <w:tcW w:w="2108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光控灭灯静态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</w:pPr>
            <w:r>
              <w:t>-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过放保护静态</w:t>
            </w:r>
          </w:p>
        </w:tc>
        <w:tc>
          <w:tcPr>
            <w:tcW w:w="1560" w:type="dxa"/>
          </w:tcPr>
          <w:p>
            <w:pPr>
              <w:pStyle w:val="11"/>
              <w:ind w:firstLine="0" w:firstLineChars="0"/>
            </w:pPr>
            <w:r>
              <w:t>-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</w:pPr>
            <w:r>
              <w:t xml:space="preserve">USB  </w:t>
            </w:r>
            <w:r>
              <w:rPr>
                <w:rFonts w:hint="eastAsia"/>
              </w:rPr>
              <w:t>充</w:t>
            </w:r>
            <w:r>
              <w:t xml:space="preserve">  </w:t>
            </w:r>
            <w:r>
              <w:rPr>
                <w:rFonts w:hint="eastAsia"/>
              </w:rPr>
              <w:t>电</w:t>
            </w:r>
          </w:p>
        </w:tc>
        <w:tc>
          <w:tcPr>
            <w:tcW w:w="2108" w:type="dxa"/>
          </w:tcPr>
          <w:p>
            <w:pPr>
              <w:pStyle w:val="1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太阳能充电</w:t>
            </w:r>
          </w:p>
        </w:tc>
        <w:tc>
          <w:tcPr>
            <w:tcW w:w="3118" w:type="dxa"/>
            <w:gridSpan w:val="2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无</w:t>
            </w:r>
          </w:p>
        </w:tc>
        <w:tc>
          <w:tcPr>
            <w:tcW w:w="1560" w:type="dxa"/>
          </w:tcPr>
          <w:p>
            <w:pPr>
              <w:pStyle w:val="11"/>
              <w:ind w:firstLine="0" w:firstLineChars="0"/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流</w:t>
            </w:r>
          </w:p>
        </w:tc>
        <w:tc>
          <w:tcPr>
            <w:tcW w:w="3667" w:type="dxa"/>
            <w:gridSpan w:val="2"/>
          </w:tcPr>
          <w:p>
            <w:pPr>
              <w:pStyle w:val="11"/>
              <w:tabs>
                <w:tab w:val="center" w:pos="1725"/>
              </w:tabs>
              <w:ind w:firstLine="0" w:firstLineChars="0"/>
            </w:pPr>
            <w:r>
              <w:rPr>
                <w:rFonts w:hint="eastAsia"/>
              </w:rPr>
              <w:t>6</w:t>
            </w:r>
            <w:r>
              <w:t>mA</w:t>
            </w:r>
          </w:p>
        </w:tc>
      </w:tr>
    </w:tbl>
    <w:p>
      <w:pPr>
        <w:pStyle w:val="11"/>
        <w:ind w:left="-141" w:leftChars="-67" w:firstLine="0" w:firstLineChars="0"/>
      </w:pPr>
    </w:p>
    <w:p>
      <w:pPr>
        <w:pStyle w:val="11"/>
        <w:ind w:left="-141" w:leftChars="-67" w:firstLine="0" w:firstLineChars="0"/>
      </w:pPr>
      <w:r>
        <w:rPr>
          <w:rFonts w:hint="eastAsia"/>
        </w:rPr>
        <w:t>四、其他说明</w:t>
      </w:r>
    </w:p>
    <w:p>
      <w:pPr>
        <w:pStyle w:val="11"/>
        <w:ind w:left="-141" w:leftChars="-67" w:firstLine="0" w:firstLineChars="0"/>
      </w:pPr>
      <w:r>
        <w:t>1</w:t>
      </w:r>
      <w:r>
        <w:rPr>
          <w:rFonts w:hint="eastAsia"/>
        </w:rPr>
        <w:t>、最终产品验收，以我方封样为准，误差</w:t>
      </w:r>
      <w:r>
        <w:t>10%</w:t>
      </w:r>
      <w:r>
        <w:rPr>
          <w:rFonts w:hint="eastAsia"/>
        </w:rPr>
        <w:t>以内。</w:t>
      </w:r>
    </w:p>
    <w:p>
      <w:pPr>
        <w:pStyle w:val="11"/>
        <w:ind w:left="-141" w:leftChars="-67" w:firstLine="0" w:firstLineChars="0"/>
      </w:pPr>
      <w:r>
        <w:t>2</w:t>
      </w:r>
      <w:r>
        <w:rPr>
          <w:rFonts w:hint="eastAsia"/>
        </w:rPr>
        <w:t>、包装尺寸：颖朗中文彩盒单只装，尺寸：</w:t>
      </w:r>
      <w:r>
        <w:t>?*</w:t>
      </w:r>
      <w:r>
        <w:rPr>
          <w:rFonts w:hint="eastAsia"/>
        </w:rPr>
        <w:t>？</w:t>
      </w:r>
      <w:r>
        <w:t>*</w:t>
      </w:r>
      <w:r>
        <w:rPr>
          <w:rFonts w:hint="eastAsia"/>
        </w:rPr>
        <w:t>？</w:t>
      </w:r>
      <w:r>
        <w:t xml:space="preserve">   </w:t>
      </w:r>
      <w:r>
        <w:rPr>
          <w:rFonts w:hint="eastAsia"/>
        </w:rPr>
        <w:t>每箱</w:t>
      </w:r>
      <w:r>
        <w:t xml:space="preserve"> </w:t>
      </w:r>
      <w:r>
        <w:rPr>
          <w:rFonts w:hint="eastAsia"/>
        </w:rPr>
        <w:t>？</w:t>
      </w:r>
      <w:r>
        <w:t xml:space="preserve"> </w:t>
      </w:r>
      <w:r>
        <w:rPr>
          <w:rFonts w:hint="eastAsia"/>
        </w:rPr>
        <w:t>盒，尺寸：？</w:t>
      </w:r>
      <w:r>
        <w:t>*</w:t>
      </w:r>
      <w:r>
        <w:rPr>
          <w:rFonts w:hint="eastAsia"/>
        </w:rPr>
        <w:t>？</w:t>
      </w:r>
      <w:r>
        <w:t>*</w:t>
      </w:r>
      <w:r>
        <w:rPr>
          <w:rFonts w:hint="eastAsia"/>
        </w:rPr>
        <w:t>？</w:t>
      </w:r>
    </w:p>
    <w:p>
      <w:pPr>
        <w:pStyle w:val="11"/>
        <w:ind w:left="-141" w:leftChars="-67" w:firstLine="0" w:firstLineChars="0"/>
      </w:pPr>
      <w:r>
        <w:t>3</w:t>
      </w:r>
      <w:r>
        <w:rPr>
          <w:rFonts w:hint="eastAsia"/>
        </w:rPr>
        <w:t>、重量：单盒</w:t>
      </w:r>
      <w:r>
        <w:t>?</w:t>
      </w:r>
      <w:r>
        <w:rPr>
          <w:rFonts w:hint="eastAsia"/>
        </w:rPr>
        <w:t>克，每箱？</w:t>
      </w:r>
      <w:r>
        <w:t>Kg</w:t>
      </w:r>
      <w:bookmarkStart w:id="0" w:name="_GoBack"/>
      <w:bookmarkEnd w:id="0"/>
    </w:p>
    <w:p>
      <w:pPr>
        <w:pStyle w:val="11"/>
        <w:ind w:firstLine="0" w:firstLineChars="0"/>
      </w:pPr>
    </w:p>
    <w:p>
      <w:pPr>
        <w:pStyle w:val="11"/>
        <w:ind w:firstLine="0" w:firstLineChars="0"/>
      </w:pPr>
    </w:p>
    <w:p>
      <w:pPr>
        <w:pStyle w:val="11"/>
        <w:ind w:firstLine="0" w:firstLineChars="0"/>
      </w:pPr>
    </w:p>
    <w:p>
      <w:pPr>
        <w:pStyle w:val="11"/>
        <w:ind w:firstLine="0" w:firstLineChars="0"/>
      </w:pPr>
    </w:p>
    <w:p>
      <w:pPr>
        <w:pStyle w:val="11"/>
        <w:ind w:firstLine="0" w:firstLineChars="0"/>
      </w:pPr>
    </w:p>
    <w:p>
      <w:pPr>
        <w:pStyle w:val="11"/>
        <w:ind w:firstLine="0" w:firstLineChars="0"/>
      </w:pPr>
    </w:p>
    <w:p>
      <w:pPr>
        <w:pStyle w:val="11"/>
        <w:ind w:firstLine="0" w:firstLineChars="0"/>
      </w:pPr>
    </w:p>
    <w:p>
      <w:pPr>
        <w:pStyle w:val="11"/>
        <w:ind w:firstLine="0" w:firstLineChars="0"/>
      </w:pPr>
    </w:p>
    <w:p>
      <w:pPr>
        <w:pStyle w:val="11"/>
        <w:ind w:firstLine="0" w:firstLineChars="0"/>
      </w:pPr>
    </w:p>
    <w:p>
      <w:pPr>
        <w:pStyle w:val="11"/>
        <w:ind w:firstLine="0" w:firstLineChars="0"/>
      </w:pPr>
    </w:p>
    <w:tbl>
      <w:tblPr>
        <w:tblStyle w:val="6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05"/>
        <w:gridCol w:w="1245"/>
        <w:gridCol w:w="1245"/>
        <w:gridCol w:w="1245"/>
        <w:gridCol w:w="1245"/>
        <w:gridCol w:w="1246"/>
        <w:gridCol w:w="1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工程部确认</w:t>
            </w:r>
          </w:p>
        </w:tc>
        <w:tc>
          <w:tcPr>
            <w:tcW w:w="1105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龚柏林</w:t>
            </w:r>
          </w:p>
        </w:tc>
        <w:tc>
          <w:tcPr>
            <w:tcW w:w="1245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审核</w:t>
            </w:r>
          </w:p>
        </w:tc>
        <w:tc>
          <w:tcPr>
            <w:tcW w:w="1245" w:type="dxa"/>
          </w:tcPr>
          <w:p>
            <w:pPr>
              <w:pStyle w:val="11"/>
              <w:ind w:firstLine="0" w:firstLineChars="0"/>
            </w:pPr>
          </w:p>
        </w:tc>
        <w:tc>
          <w:tcPr>
            <w:tcW w:w="1245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批准</w:t>
            </w:r>
          </w:p>
        </w:tc>
        <w:tc>
          <w:tcPr>
            <w:tcW w:w="1245" w:type="dxa"/>
          </w:tcPr>
          <w:p>
            <w:pPr>
              <w:pStyle w:val="11"/>
              <w:ind w:firstLine="0" w:firstLineChars="0"/>
            </w:pPr>
          </w:p>
        </w:tc>
        <w:tc>
          <w:tcPr>
            <w:tcW w:w="1246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日期</w:t>
            </w:r>
          </w:p>
        </w:tc>
        <w:tc>
          <w:tcPr>
            <w:tcW w:w="1248" w:type="dxa"/>
          </w:tcPr>
          <w:p>
            <w:pPr>
              <w:pStyle w:val="11"/>
              <w:ind w:firstLine="0" w:firstLineChars="0"/>
            </w:pPr>
            <w:r>
              <w:t>2017-7-3</w:t>
            </w:r>
          </w:p>
        </w:tc>
      </w:tr>
    </w:tbl>
    <w:p>
      <w:pPr>
        <w:pStyle w:val="11"/>
        <w:ind w:firstLineChars="0"/>
      </w:pPr>
    </w:p>
    <w:sectPr>
      <w:pgSz w:w="11906" w:h="16838"/>
      <w:pgMar w:top="1043" w:right="1080" w:bottom="709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AE6"/>
    <w:multiLevelType w:val="multilevel"/>
    <w:tmpl w:val="1CFC2AE6"/>
    <w:lvl w:ilvl="0" w:tentative="0">
      <w:start w:val="1"/>
      <w:numFmt w:val="decimal"/>
      <w:lvlText w:val="%1、"/>
      <w:lvlJc w:val="left"/>
      <w:pPr>
        <w:tabs>
          <w:tab w:val="left" w:pos="570"/>
        </w:tabs>
        <w:ind w:left="57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79D"/>
    <w:rsid w:val="00004B44"/>
    <w:rsid w:val="00016889"/>
    <w:rsid w:val="00024313"/>
    <w:rsid w:val="00026365"/>
    <w:rsid w:val="00030475"/>
    <w:rsid w:val="00031862"/>
    <w:rsid w:val="0004413E"/>
    <w:rsid w:val="00045BC9"/>
    <w:rsid w:val="000554DB"/>
    <w:rsid w:val="000830BD"/>
    <w:rsid w:val="000840D1"/>
    <w:rsid w:val="000912C1"/>
    <w:rsid w:val="00091625"/>
    <w:rsid w:val="00091722"/>
    <w:rsid w:val="000A007F"/>
    <w:rsid w:val="000B0423"/>
    <w:rsid w:val="000C3F4B"/>
    <w:rsid w:val="000D2C69"/>
    <w:rsid w:val="000D2D7D"/>
    <w:rsid w:val="000D341F"/>
    <w:rsid w:val="000D4B6E"/>
    <w:rsid w:val="000D6C0E"/>
    <w:rsid w:val="000F13DD"/>
    <w:rsid w:val="000F3656"/>
    <w:rsid w:val="00104858"/>
    <w:rsid w:val="00105F62"/>
    <w:rsid w:val="001075D4"/>
    <w:rsid w:val="001306DD"/>
    <w:rsid w:val="00131F95"/>
    <w:rsid w:val="00155B41"/>
    <w:rsid w:val="0015750F"/>
    <w:rsid w:val="00164E7F"/>
    <w:rsid w:val="00171A13"/>
    <w:rsid w:val="00172199"/>
    <w:rsid w:val="0017573E"/>
    <w:rsid w:val="00176279"/>
    <w:rsid w:val="0018108D"/>
    <w:rsid w:val="00183C8E"/>
    <w:rsid w:val="0019499F"/>
    <w:rsid w:val="001A03DC"/>
    <w:rsid w:val="001A3C99"/>
    <w:rsid w:val="001B1C88"/>
    <w:rsid w:val="001B5789"/>
    <w:rsid w:val="001B66AE"/>
    <w:rsid w:val="001C333A"/>
    <w:rsid w:val="001D32D2"/>
    <w:rsid w:val="001F0CC1"/>
    <w:rsid w:val="001F2B0B"/>
    <w:rsid w:val="002103D0"/>
    <w:rsid w:val="00232779"/>
    <w:rsid w:val="00240165"/>
    <w:rsid w:val="00241F2B"/>
    <w:rsid w:val="00246794"/>
    <w:rsid w:val="00250E97"/>
    <w:rsid w:val="00251F87"/>
    <w:rsid w:val="002554A2"/>
    <w:rsid w:val="00273ABC"/>
    <w:rsid w:val="00274237"/>
    <w:rsid w:val="00277E70"/>
    <w:rsid w:val="0028665F"/>
    <w:rsid w:val="002962F3"/>
    <w:rsid w:val="002A1B68"/>
    <w:rsid w:val="002C671C"/>
    <w:rsid w:val="002C6CA8"/>
    <w:rsid w:val="002E18D5"/>
    <w:rsid w:val="002E3C8E"/>
    <w:rsid w:val="002E5A2A"/>
    <w:rsid w:val="002F237A"/>
    <w:rsid w:val="002F34E7"/>
    <w:rsid w:val="002F52CA"/>
    <w:rsid w:val="0030004A"/>
    <w:rsid w:val="003214A2"/>
    <w:rsid w:val="00324ABA"/>
    <w:rsid w:val="00333CED"/>
    <w:rsid w:val="00343C42"/>
    <w:rsid w:val="003453F9"/>
    <w:rsid w:val="00346D49"/>
    <w:rsid w:val="00351B80"/>
    <w:rsid w:val="0036485C"/>
    <w:rsid w:val="00367F42"/>
    <w:rsid w:val="0038323D"/>
    <w:rsid w:val="00395587"/>
    <w:rsid w:val="00395C1D"/>
    <w:rsid w:val="003B356E"/>
    <w:rsid w:val="003B4FC1"/>
    <w:rsid w:val="003D019A"/>
    <w:rsid w:val="003E0EDE"/>
    <w:rsid w:val="003E2661"/>
    <w:rsid w:val="003F25B4"/>
    <w:rsid w:val="003F6C04"/>
    <w:rsid w:val="00416C5C"/>
    <w:rsid w:val="004244AA"/>
    <w:rsid w:val="004251F8"/>
    <w:rsid w:val="004254A7"/>
    <w:rsid w:val="00426DF5"/>
    <w:rsid w:val="0043624C"/>
    <w:rsid w:val="00447515"/>
    <w:rsid w:val="0046333E"/>
    <w:rsid w:val="00484CB3"/>
    <w:rsid w:val="004876B6"/>
    <w:rsid w:val="00490677"/>
    <w:rsid w:val="004A01EB"/>
    <w:rsid w:val="004A3039"/>
    <w:rsid w:val="004A5E33"/>
    <w:rsid w:val="004A64DB"/>
    <w:rsid w:val="004B3553"/>
    <w:rsid w:val="004C0DD9"/>
    <w:rsid w:val="004C71B3"/>
    <w:rsid w:val="004D59A9"/>
    <w:rsid w:val="004E2C7A"/>
    <w:rsid w:val="004E6D81"/>
    <w:rsid w:val="005001E1"/>
    <w:rsid w:val="0050317F"/>
    <w:rsid w:val="00540299"/>
    <w:rsid w:val="00542AB2"/>
    <w:rsid w:val="00546C83"/>
    <w:rsid w:val="00552608"/>
    <w:rsid w:val="00575CB1"/>
    <w:rsid w:val="00580823"/>
    <w:rsid w:val="0058746F"/>
    <w:rsid w:val="00592656"/>
    <w:rsid w:val="005934EA"/>
    <w:rsid w:val="00596FFB"/>
    <w:rsid w:val="005A02D3"/>
    <w:rsid w:val="005B1AFD"/>
    <w:rsid w:val="005C259C"/>
    <w:rsid w:val="005C284F"/>
    <w:rsid w:val="005C45A7"/>
    <w:rsid w:val="005D14DE"/>
    <w:rsid w:val="005F10C7"/>
    <w:rsid w:val="00605713"/>
    <w:rsid w:val="00610CB5"/>
    <w:rsid w:val="00635EF7"/>
    <w:rsid w:val="006455E3"/>
    <w:rsid w:val="00662884"/>
    <w:rsid w:val="006A025D"/>
    <w:rsid w:val="006A1A77"/>
    <w:rsid w:val="006A5AE7"/>
    <w:rsid w:val="006B7068"/>
    <w:rsid w:val="006C4A54"/>
    <w:rsid w:val="006D1B30"/>
    <w:rsid w:val="006D3AA1"/>
    <w:rsid w:val="006D3C2D"/>
    <w:rsid w:val="006E1F86"/>
    <w:rsid w:val="006E3BA5"/>
    <w:rsid w:val="006F2E27"/>
    <w:rsid w:val="00712322"/>
    <w:rsid w:val="00717887"/>
    <w:rsid w:val="00731D11"/>
    <w:rsid w:val="00736A04"/>
    <w:rsid w:val="007507D4"/>
    <w:rsid w:val="00796D8F"/>
    <w:rsid w:val="007A6D5F"/>
    <w:rsid w:val="007B5960"/>
    <w:rsid w:val="007C11D3"/>
    <w:rsid w:val="007C3292"/>
    <w:rsid w:val="007C4979"/>
    <w:rsid w:val="007C6024"/>
    <w:rsid w:val="007C73DB"/>
    <w:rsid w:val="007D126C"/>
    <w:rsid w:val="007E4F1B"/>
    <w:rsid w:val="007E5936"/>
    <w:rsid w:val="007F01BC"/>
    <w:rsid w:val="00814CD6"/>
    <w:rsid w:val="0081574C"/>
    <w:rsid w:val="0081588E"/>
    <w:rsid w:val="0082314A"/>
    <w:rsid w:val="0082708D"/>
    <w:rsid w:val="00827A5E"/>
    <w:rsid w:val="00843F51"/>
    <w:rsid w:val="00844304"/>
    <w:rsid w:val="0086470C"/>
    <w:rsid w:val="0088368F"/>
    <w:rsid w:val="00883EF2"/>
    <w:rsid w:val="008846DA"/>
    <w:rsid w:val="008A1BC3"/>
    <w:rsid w:val="008C2D05"/>
    <w:rsid w:val="008C6559"/>
    <w:rsid w:val="008C75C5"/>
    <w:rsid w:val="008D0C87"/>
    <w:rsid w:val="008F2C83"/>
    <w:rsid w:val="008F44D1"/>
    <w:rsid w:val="00902C20"/>
    <w:rsid w:val="0090570D"/>
    <w:rsid w:val="00914935"/>
    <w:rsid w:val="0092491D"/>
    <w:rsid w:val="00932EF0"/>
    <w:rsid w:val="00947CF1"/>
    <w:rsid w:val="00952919"/>
    <w:rsid w:val="009666AE"/>
    <w:rsid w:val="00967004"/>
    <w:rsid w:val="00994DB7"/>
    <w:rsid w:val="00994F35"/>
    <w:rsid w:val="009A279E"/>
    <w:rsid w:val="009A3C93"/>
    <w:rsid w:val="009B13B7"/>
    <w:rsid w:val="009B5CB1"/>
    <w:rsid w:val="009C1D8E"/>
    <w:rsid w:val="009C511B"/>
    <w:rsid w:val="009C7D61"/>
    <w:rsid w:val="009E2175"/>
    <w:rsid w:val="009E2906"/>
    <w:rsid w:val="009F74CD"/>
    <w:rsid w:val="00A00CC4"/>
    <w:rsid w:val="00A039C8"/>
    <w:rsid w:val="00A0758C"/>
    <w:rsid w:val="00A075AE"/>
    <w:rsid w:val="00A2126A"/>
    <w:rsid w:val="00A328F6"/>
    <w:rsid w:val="00A62DB9"/>
    <w:rsid w:val="00A724F9"/>
    <w:rsid w:val="00A75682"/>
    <w:rsid w:val="00A919E0"/>
    <w:rsid w:val="00A961F1"/>
    <w:rsid w:val="00A9669B"/>
    <w:rsid w:val="00A96C17"/>
    <w:rsid w:val="00AA1970"/>
    <w:rsid w:val="00AC1813"/>
    <w:rsid w:val="00AC35A7"/>
    <w:rsid w:val="00AD00E2"/>
    <w:rsid w:val="00AF1977"/>
    <w:rsid w:val="00B01156"/>
    <w:rsid w:val="00B279D9"/>
    <w:rsid w:val="00B40EE7"/>
    <w:rsid w:val="00B4383E"/>
    <w:rsid w:val="00B45B97"/>
    <w:rsid w:val="00B532BE"/>
    <w:rsid w:val="00B6534A"/>
    <w:rsid w:val="00B65499"/>
    <w:rsid w:val="00B710F0"/>
    <w:rsid w:val="00B71818"/>
    <w:rsid w:val="00B7570D"/>
    <w:rsid w:val="00B86C99"/>
    <w:rsid w:val="00B9307E"/>
    <w:rsid w:val="00B94AC5"/>
    <w:rsid w:val="00B97292"/>
    <w:rsid w:val="00BA1872"/>
    <w:rsid w:val="00BD5F68"/>
    <w:rsid w:val="00BE39B3"/>
    <w:rsid w:val="00BE41A0"/>
    <w:rsid w:val="00C047B2"/>
    <w:rsid w:val="00C32051"/>
    <w:rsid w:val="00C503AD"/>
    <w:rsid w:val="00C65AC6"/>
    <w:rsid w:val="00C70AB4"/>
    <w:rsid w:val="00C83238"/>
    <w:rsid w:val="00C93270"/>
    <w:rsid w:val="00CA7073"/>
    <w:rsid w:val="00CB4595"/>
    <w:rsid w:val="00CB5481"/>
    <w:rsid w:val="00CC5360"/>
    <w:rsid w:val="00CE56E6"/>
    <w:rsid w:val="00CF3D60"/>
    <w:rsid w:val="00D105D2"/>
    <w:rsid w:val="00D221D8"/>
    <w:rsid w:val="00D22E4A"/>
    <w:rsid w:val="00D26EF6"/>
    <w:rsid w:val="00D312C0"/>
    <w:rsid w:val="00D4178B"/>
    <w:rsid w:val="00D578C7"/>
    <w:rsid w:val="00D7040E"/>
    <w:rsid w:val="00D72FE1"/>
    <w:rsid w:val="00D77221"/>
    <w:rsid w:val="00D863E2"/>
    <w:rsid w:val="00D915BB"/>
    <w:rsid w:val="00D91E91"/>
    <w:rsid w:val="00D93B8E"/>
    <w:rsid w:val="00DB54AE"/>
    <w:rsid w:val="00DC6FA3"/>
    <w:rsid w:val="00DE105D"/>
    <w:rsid w:val="00DE66AD"/>
    <w:rsid w:val="00DE7535"/>
    <w:rsid w:val="00E01E8E"/>
    <w:rsid w:val="00E046B8"/>
    <w:rsid w:val="00E132EA"/>
    <w:rsid w:val="00E201D4"/>
    <w:rsid w:val="00E218CA"/>
    <w:rsid w:val="00E2770F"/>
    <w:rsid w:val="00E338E4"/>
    <w:rsid w:val="00E41FB1"/>
    <w:rsid w:val="00E503D8"/>
    <w:rsid w:val="00E52CD1"/>
    <w:rsid w:val="00E602BC"/>
    <w:rsid w:val="00E74F13"/>
    <w:rsid w:val="00E912DF"/>
    <w:rsid w:val="00E93408"/>
    <w:rsid w:val="00EA6154"/>
    <w:rsid w:val="00EA7086"/>
    <w:rsid w:val="00EB00F1"/>
    <w:rsid w:val="00EB0BC7"/>
    <w:rsid w:val="00EB767B"/>
    <w:rsid w:val="00EC32A7"/>
    <w:rsid w:val="00EC4A6A"/>
    <w:rsid w:val="00ED1A40"/>
    <w:rsid w:val="00ED321F"/>
    <w:rsid w:val="00F16D10"/>
    <w:rsid w:val="00F20532"/>
    <w:rsid w:val="00F24BA1"/>
    <w:rsid w:val="00F35766"/>
    <w:rsid w:val="00F457A1"/>
    <w:rsid w:val="00F45864"/>
    <w:rsid w:val="00F504BF"/>
    <w:rsid w:val="00F64411"/>
    <w:rsid w:val="00F66906"/>
    <w:rsid w:val="00F67F3C"/>
    <w:rsid w:val="00F734E2"/>
    <w:rsid w:val="00F77766"/>
    <w:rsid w:val="00F815DE"/>
    <w:rsid w:val="00FB644E"/>
    <w:rsid w:val="00FC1E59"/>
    <w:rsid w:val="00FC44F0"/>
    <w:rsid w:val="00FD5B14"/>
    <w:rsid w:val="00FE0F6F"/>
    <w:rsid w:val="00FE779D"/>
    <w:rsid w:val="02402D08"/>
    <w:rsid w:val="0460384E"/>
    <w:rsid w:val="0AFD01F2"/>
    <w:rsid w:val="22C32400"/>
    <w:rsid w:val="294B70D6"/>
    <w:rsid w:val="2D335C0F"/>
    <w:rsid w:val="35A95EA7"/>
    <w:rsid w:val="395E260B"/>
    <w:rsid w:val="41B31563"/>
    <w:rsid w:val="47F37E25"/>
    <w:rsid w:val="5D4F66F4"/>
    <w:rsid w:val="6B99452C"/>
    <w:rsid w:val="6C1C59E4"/>
    <w:rsid w:val="6CCF24E2"/>
    <w:rsid w:val="76CB30A3"/>
    <w:rsid w:val="7C0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  <w:style w:type="paragraph" w:customStyle="1" w:styleId="13">
    <w:name w:val="List Paragraph1"/>
    <w:qFormat/>
    <w:uiPriority w:val="99"/>
    <w:pPr>
      <w:spacing w:after="160" w:line="259" w:lineRule="auto"/>
      <w:ind w:left="720"/>
      <w:contextualSpacing/>
    </w:pPr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2017-03-08T05:54:00Z</dcterms:created>
  <dc:creator>Sky123.Org</dc:creator>
  <cp:lastModifiedBy>Administrator</cp:lastModifiedBy>
  <cp:lastPrinted>2017-08-10T03:48:00Z</cp:lastPrinted>
  <dcterms:modified xsi:type="dcterms:W3CDTF">2017-09-06T07:18:24Z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